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E2A" w:rsidRDefault="00586E2A" w:rsidP="00586E2A">
      <w:pPr>
        <w:spacing w:line="480" w:lineRule="auto"/>
        <w:jc w:val="center"/>
        <w:rPr>
          <w:rFonts w:ascii="Times New Roman" w:hAnsi="Times New Roman" w:cs="Times New Roman"/>
          <w:sz w:val="24"/>
          <w:szCs w:val="24"/>
        </w:rPr>
      </w:pPr>
    </w:p>
    <w:p w:rsidR="00586E2A" w:rsidRDefault="00586E2A" w:rsidP="00586E2A">
      <w:pPr>
        <w:spacing w:line="480" w:lineRule="auto"/>
        <w:jc w:val="center"/>
        <w:rPr>
          <w:rFonts w:ascii="Times New Roman" w:hAnsi="Times New Roman" w:cs="Times New Roman"/>
          <w:sz w:val="24"/>
          <w:szCs w:val="24"/>
        </w:rPr>
      </w:pPr>
    </w:p>
    <w:p w:rsidR="00586E2A" w:rsidRDefault="00586E2A" w:rsidP="00586E2A">
      <w:pPr>
        <w:spacing w:line="480" w:lineRule="auto"/>
        <w:jc w:val="center"/>
        <w:rPr>
          <w:rFonts w:ascii="Times New Roman" w:hAnsi="Times New Roman" w:cs="Times New Roman"/>
          <w:sz w:val="24"/>
          <w:szCs w:val="24"/>
        </w:rPr>
      </w:pPr>
    </w:p>
    <w:p w:rsidR="00586E2A" w:rsidRDefault="00586E2A" w:rsidP="00586E2A">
      <w:pPr>
        <w:spacing w:line="480" w:lineRule="auto"/>
        <w:jc w:val="center"/>
        <w:rPr>
          <w:rFonts w:ascii="Times New Roman" w:hAnsi="Times New Roman" w:cs="Times New Roman"/>
          <w:sz w:val="24"/>
          <w:szCs w:val="24"/>
        </w:rPr>
      </w:pPr>
    </w:p>
    <w:p w:rsidR="00586E2A" w:rsidRDefault="00586E2A" w:rsidP="00586E2A">
      <w:pPr>
        <w:spacing w:line="480" w:lineRule="auto"/>
        <w:jc w:val="center"/>
        <w:rPr>
          <w:rFonts w:ascii="Times New Roman" w:hAnsi="Times New Roman" w:cs="Times New Roman"/>
          <w:sz w:val="24"/>
          <w:szCs w:val="24"/>
        </w:rPr>
      </w:pPr>
    </w:p>
    <w:p w:rsidR="00586E2A" w:rsidRDefault="00586E2A" w:rsidP="00586E2A">
      <w:pPr>
        <w:spacing w:line="480" w:lineRule="auto"/>
        <w:jc w:val="center"/>
        <w:rPr>
          <w:rFonts w:ascii="Times New Roman" w:hAnsi="Times New Roman" w:cs="Times New Roman"/>
          <w:sz w:val="24"/>
          <w:szCs w:val="24"/>
        </w:rPr>
      </w:pPr>
    </w:p>
    <w:p w:rsidR="00586E2A" w:rsidRDefault="00586E2A" w:rsidP="00586E2A">
      <w:pPr>
        <w:spacing w:line="480" w:lineRule="auto"/>
        <w:jc w:val="center"/>
        <w:rPr>
          <w:rFonts w:ascii="Times New Roman" w:hAnsi="Times New Roman" w:cs="Times New Roman"/>
          <w:sz w:val="24"/>
          <w:szCs w:val="24"/>
        </w:rPr>
      </w:pPr>
    </w:p>
    <w:p w:rsidR="00586E2A" w:rsidRDefault="00586E2A" w:rsidP="00586E2A">
      <w:pPr>
        <w:spacing w:line="480" w:lineRule="auto"/>
        <w:jc w:val="center"/>
        <w:rPr>
          <w:rFonts w:ascii="Times New Roman" w:hAnsi="Times New Roman" w:cs="Times New Roman"/>
          <w:sz w:val="24"/>
          <w:szCs w:val="24"/>
        </w:rPr>
      </w:pPr>
    </w:p>
    <w:p w:rsidR="00586E2A" w:rsidRDefault="0027748F" w:rsidP="00586E2A">
      <w:pPr>
        <w:spacing w:line="480" w:lineRule="auto"/>
        <w:jc w:val="center"/>
        <w:rPr>
          <w:rFonts w:ascii="Times New Roman" w:hAnsi="Times New Roman" w:cs="Times New Roman"/>
          <w:sz w:val="24"/>
          <w:szCs w:val="24"/>
        </w:rPr>
      </w:pPr>
      <w:r w:rsidRPr="00586E2A">
        <w:rPr>
          <w:rFonts w:ascii="Times New Roman" w:hAnsi="Times New Roman" w:cs="Times New Roman"/>
          <w:sz w:val="24"/>
          <w:szCs w:val="24"/>
        </w:rPr>
        <w:t>Computation Theory of M</w:t>
      </w:r>
      <w:r w:rsidR="00A6704E" w:rsidRPr="00586E2A">
        <w:rPr>
          <w:rFonts w:ascii="Times New Roman" w:hAnsi="Times New Roman" w:cs="Times New Roman"/>
          <w:sz w:val="24"/>
          <w:szCs w:val="24"/>
        </w:rPr>
        <w:t>ind</w:t>
      </w:r>
    </w:p>
    <w:p w:rsidR="00586E2A" w:rsidRPr="00586E2A" w:rsidRDefault="0027748F" w:rsidP="00586E2A">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586E2A" w:rsidRDefault="0027748F" w:rsidP="00586E2A">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586E2A" w:rsidRDefault="0027748F" w:rsidP="00586E2A">
      <w:pPr>
        <w:spacing w:line="480" w:lineRule="auto"/>
        <w:jc w:val="center"/>
        <w:rPr>
          <w:rFonts w:ascii="Times New Roman" w:hAnsi="Times New Roman" w:cs="Times New Roman"/>
          <w:sz w:val="24"/>
          <w:szCs w:val="24"/>
        </w:rPr>
      </w:pPr>
      <w:r>
        <w:rPr>
          <w:rFonts w:ascii="Times New Roman" w:hAnsi="Times New Roman" w:cs="Times New Roman"/>
          <w:sz w:val="24"/>
          <w:szCs w:val="24"/>
        </w:rPr>
        <w:t>Professor’s Name</w:t>
      </w:r>
    </w:p>
    <w:p w:rsidR="00D7491A" w:rsidRDefault="0027748F" w:rsidP="00586E2A">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D7491A" w:rsidRDefault="00D7491A" w:rsidP="00D7491A">
      <w:pPr>
        <w:spacing w:line="480" w:lineRule="auto"/>
        <w:jc w:val="center"/>
        <w:rPr>
          <w:rFonts w:ascii="Times New Roman" w:hAnsi="Times New Roman" w:cs="Times New Roman"/>
          <w:sz w:val="24"/>
          <w:szCs w:val="24"/>
        </w:rPr>
      </w:pPr>
    </w:p>
    <w:p w:rsidR="00D7491A" w:rsidRDefault="00D7491A" w:rsidP="00D7491A">
      <w:pPr>
        <w:spacing w:line="480" w:lineRule="auto"/>
        <w:jc w:val="both"/>
        <w:rPr>
          <w:rFonts w:ascii="Times New Roman" w:hAnsi="Times New Roman" w:cs="Times New Roman"/>
          <w:sz w:val="24"/>
          <w:szCs w:val="24"/>
        </w:rPr>
      </w:pPr>
    </w:p>
    <w:p w:rsidR="00D7491A" w:rsidRDefault="00D7491A" w:rsidP="00D7491A">
      <w:pPr>
        <w:spacing w:line="480" w:lineRule="auto"/>
        <w:jc w:val="both"/>
        <w:rPr>
          <w:rFonts w:ascii="Times New Roman" w:hAnsi="Times New Roman" w:cs="Times New Roman"/>
          <w:sz w:val="24"/>
          <w:szCs w:val="24"/>
        </w:rPr>
      </w:pPr>
    </w:p>
    <w:p w:rsidR="00D7491A" w:rsidRDefault="00D7491A" w:rsidP="00D7491A">
      <w:pPr>
        <w:spacing w:line="480" w:lineRule="auto"/>
        <w:jc w:val="both"/>
        <w:rPr>
          <w:rFonts w:ascii="Times New Roman" w:hAnsi="Times New Roman" w:cs="Times New Roman"/>
          <w:sz w:val="24"/>
          <w:szCs w:val="24"/>
        </w:rPr>
      </w:pPr>
    </w:p>
    <w:p w:rsidR="00586E2A" w:rsidRDefault="00586E2A" w:rsidP="00586E2A">
      <w:pPr>
        <w:spacing w:line="480" w:lineRule="auto"/>
        <w:jc w:val="both"/>
        <w:rPr>
          <w:rFonts w:ascii="Times New Roman" w:hAnsi="Times New Roman" w:cs="Times New Roman"/>
          <w:sz w:val="24"/>
          <w:szCs w:val="24"/>
        </w:rPr>
      </w:pPr>
    </w:p>
    <w:p w:rsidR="00586E2A" w:rsidRPr="00586E2A" w:rsidRDefault="0027748F" w:rsidP="00586E2A">
      <w:pPr>
        <w:spacing w:line="480" w:lineRule="auto"/>
        <w:jc w:val="center"/>
        <w:rPr>
          <w:rFonts w:ascii="Times New Roman" w:hAnsi="Times New Roman" w:cs="Times New Roman"/>
          <w:sz w:val="24"/>
          <w:szCs w:val="24"/>
        </w:rPr>
      </w:pPr>
      <w:r w:rsidRPr="00586E2A">
        <w:rPr>
          <w:rFonts w:ascii="Times New Roman" w:hAnsi="Times New Roman" w:cs="Times New Roman"/>
          <w:sz w:val="24"/>
          <w:szCs w:val="24"/>
        </w:rPr>
        <w:lastRenderedPageBreak/>
        <w:t>Computation Theory of Mind</w:t>
      </w:r>
    </w:p>
    <w:p w:rsidR="00586E2A" w:rsidRDefault="0027748F" w:rsidP="00586E2A">
      <w:pPr>
        <w:spacing w:line="480" w:lineRule="auto"/>
        <w:ind w:firstLine="720"/>
        <w:rPr>
          <w:rFonts w:ascii="Times New Roman" w:hAnsi="Times New Roman" w:cs="Times New Roman"/>
          <w:sz w:val="24"/>
          <w:szCs w:val="24"/>
        </w:rPr>
      </w:pPr>
      <w:r w:rsidRPr="00D7491A">
        <w:rPr>
          <w:rFonts w:ascii="Times New Roman" w:hAnsi="Times New Roman" w:cs="Times New Roman"/>
          <w:sz w:val="24"/>
          <w:szCs w:val="24"/>
        </w:rPr>
        <w:t>Contemporary</w:t>
      </w:r>
      <w:r w:rsidR="00BC02BD" w:rsidRPr="00D7491A">
        <w:rPr>
          <w:rFonts w:ascii="Times New Roman" w:hAnsi="Times New Roman" w:cs="Times New Roman"/>
          <w:sz w:val="24"/>
          <w:szCs w:val="24"/>
        </w:rPr>
        <w:t xml:space="preserve"> computational theory </w:t>
      </w:r>
      <w:r w:rsidRPr="00D7491A">
        <w:rPr>
          <w:rFonts w:ascii="Times New Roman" w:hAnsi="Times New Roman" w:cs="Times New Roman"/>
          <w:sz w:val="24"/>
          <w:szCs w:val="24"/>
        </w:rPr>
        <w:t>of mind</w:t>
      </w:r>
      <w:r w:rsidR="00D8266C" w:rsidRPr="00D7491A">
        <w:rPr>
          <w:rFonts w:ascii="Times New Roman" w:hAnsi="Times New Roman" w:cs="Times New Roman"/>
          <w:sz w:val="24"/>
          <w:szCs w:val="24"/>
        </w:rPr>
        <w:t xml:space="preserve"> or information processing theory</w:t>
      </w:r>
      <w:r w:rsidRPr="00D7491A">
        <w:rPr>
          <w:rFonts w:ascii="Times New Roman" w:hAnsi="Times New Roman" w:cs="Times New Roman"/>
          <w:sz w:val="24"/>
          <w:szCs w:val="24"/>
        </w:rPr>
        <w:t xml:space="preserve"> is viewed </w:t>
      </w:r>
      <w:r w:rsidR="00FA3F7F" w:rsidRPr="00D7491A">
        <w:rPr>
          <w:rFonts w:ascii="Times New Roman" w:hAnsi="Times New Roman" w:cs="Times New Roman"/>
          <w:sz w:val="24"/>
          <w:szCs w:val="24"/>
        </w:rPr>
        <w:t>as of</w:t>
      </w:r>
      <w:r w:rsidRPr="00D7491A">
        <w:rPr>
          <w:rFonts w:ascii="Times New Roman" w:hAnsi="Times New Roman" w:cs="Times New Roman"/>
          <w:sz w:val="24"/>
          <w:szCs w:val="24"/>
        </w:rPr>
        <w:t xml:space="preserve"> computation.</w:t>
      </w:r>
      <w:r>
        <w:rPr>
          <w:rFonts w:ascii="Times New Roman" w:hAnsi="Times New Roman" w:cs="Times New Roman"/>
          <w:sz w:val="24"/>
          <w:szCs w:val="24"/>
        </w:rPr>
        <w:t xml:space="preserve"> According to </w:t>
      </w:r>
      <w:r w:rsidR="004B3A5B" w:rsidRPr="00D7491A">
        <w:rPr>
          <w:rFonts w:ascii="Times New Roman" w:hAnsi="Times New Roman" w:cs="Times New Roman"/>
          <w:sz w:val="24"/>
          <w:szCs w:val="24"/>
        </w:rPr>
        <w:t xml:space="preserve">Horst </w:t>
      </w:r>
      <w:r>
        <w:rPr>
          <w:rFonts w:ascii="Times New Roman" w:hAnsi="Times New Roman" w:cs="Times New Roman"/>
          <w:sz w:val="24"/>
          <w:szCs w:val="24"/>
        </w:rPr>
        <w:t>(</w:t>
      </w:r>
      <w:r w:rsidR="004B3A5B" w:rsidRPr="00D7491A">
        <w:rPr>
          <w:rFonts w:ascii="Times New Roman" w:hAnsi="Times New Roman" w:cs="Times New Roman"/>
          <w:sz w:val="24"/>
          <w:szCs w:val="24"/>
        </w:rPr>
        <w:t>1999)</w:t>
      </w:r>
      <w:r w:rsidR="00BC02BD" w:rsidRPr="00D7491A">
        <w:rPr>
          <w:rFonts w:ascii="Times New Roman" w:hAnsi="Times New Roman" w:cs="Times New Roman"/>
          <w:sz w:val="24"/>
          <w:szCs w:val="24"/>
        </w:rPr>
        <w:t xml:space="preserve">, neutral computation explains cognition used in theories of psychology. Ideally, the computational theory of mind explains that the mind act as a computational system witnessed by neutral activities in the brain. Therefore, the word computation is understood on turning machines to manipulate symbols according to the rule through the machine's internal state. Arguably, computation is used </w:t>
      </w:r>
      <w:r w:rsidR="002D0587" w:rsidRPr="00D7491A">
        <w:rPr>
          <w:rFonts w:ascii="Times New Roman" w:hAnsi="Times New Roman" w:cs="Times New Roman"/>
          <w:sz w:val="24"/>
          <w:szCs w:val="24"/>
        </w:rPr>
        <w:t>to implement certain aspects of things from the machine details. Therefore mind can be used to collect information from outside and act as a computer to make decisions and control them using a computation system.</w:t>
      </w:r>
    </w:p>
    <w:p w:rsidR="00586E2A" w:rsidRDefault="0027748F" w:rsidP="00586E2A">
      <w:pPr>
        <w:spacing w:line="480" w:lineRule="auto"/>
        <w:ind w:firstLine="720"/>
        <w:rPr>
          <w:rFonts w:ascii="Times New Roman" w:hAnsi="Times New Roman" w:cs="Times New Roman"/>
          <w:sz w:val="24"/>
          <w:szCs w:val="24"/>
        </w:rPr>
      </w:pPr>
      <w:r w:rsidRPr="00D7491A">
        <w:rPr>
          <w:rFonts w:ascii="Times New Roman" w:hAnsi="Times New Roman" w:cs="Times New Roman"/>
          <w:sz w:val="24"/>
          <w:szCs w:val="24"/>
        </w:rPr>
        <w:t xml:space="preserve">Dr. Hoffman and Dr. Brooks think of the mind's computation as a human intelligence of understanding how the mind works. The radio video </w:t>
      </w:r>
      <w:r w:rsidRPr="00D7491A">
        <w:rPr>
          <w:rFonts w:ascii="Times New Roman" w:hAnsi="Times New Roman" w:cs="Times New Roman"/>
          <w:sz w:val="24"/>
          <w:szCs w:val="24"/>
        </w:rPr>
        <w:t xml:space="preserve">show talks of human intelligence's perception and creativity as related to learning ability. Donald explains the invention of computers used as human intelligence that help working as the human brain and mind. He refers to the computation of the mind as a </w:t>
      </w:r>
      <w:r w:rsidRPr="00D7491A">
        <w:rPr>
          <w:rFonts w:ascii="Times New Roman" w:hAnsi="Times New Roman" w:cs="Times New Roman"/>
          <w:sz w:val="24"/>
          <w:szCs w:val="24"/>
        </w:rPr>
        <w:t>school of thought that helps understand how the mind works under human intelligence. Therefore, in cognitive theory, computation is used as human intelligence through language learning ability and perception ability.</w:t>
      </w:r>
      <w:r w:rsidR="002D0587" w:rsidRPr="00D7491A">
        <w:rPr>
          <w:rFonts w:ascii="Times New Roman" w:hAnsi="Times New Roman" w:cs="Times New Roman"/>
          <w:sz w:val="24"/>
          <w:szCs w:val="24"/>
        </w:rPr>
        <w:t xml:space="preserve"> He explains functional properties that lead to consciousness used in the brain</w:t>
      </w:r>
      <w:r w:rsidRPr="00586E2A">
        <w:rPr>
          <w:rFonts w:ascii="Times New Roman" w:hAnsi="Times New Roman" w:cs="Times New Roman"/>
          <w:sz w:val="24"/>
          <w:szCs w:val="24"/>
        </w:rPr>
        <w:t xml:space="preserve"> </w:t>
      </w:r>
      <w:r>
        <w:rPr>
          <w:rFonts w:ascii="Times New Roman" w:hAnsi="Times New Roman" w:cs="Times New Roman"/>
          <w:sz w:val="24"/>
          <w:szCs w:val="24"/>
        </w:rPr>
        <w:t xml:space="preserve">(Horst, </w:t>
      </w:r>
      <w:r w:rsidRPr="00586E2A">
        <w:rPr>
          <w:rFonts w:ascii="Times New Roman" w:hAnsi="Times New Roman" w:cs="Times New Roman"/>
          <w:sz w:val="24"/>
          <w:szCs w:val="24"/>
        </w:rPr>
        <w:t>1999)</w:t>
      </w:r>
      <w:r w:rsidR="002D0587" w:rsidRPr="00D7491A">
        <w:rPr>
          <w:rFonts w:ascii="Times New Roman" w:hAnsi="Times New Roman" w:cs="Times New Roman"/>
          <w:sz w:val="24"/>
          <w:szCs w:val="24"/>
        </w:rPr>
        <w:t>.</w:t>
      </w:r>
    </w:p>
    <w:p w:rsidR="00586E2A" w:rsidRDefault="0027748F" w:rsidP="00586E2A">
      <w:pPr>
        <w:spacing w:line="480" w:lineRule="auto"/>
        <w:ind w:firstLine="720"/>
        <w:rPr>
          <w:rFonts w:ascii="Times New Roman" w:hAnsi="Times New Roman" w:cs="Times New Roman"/>
          <w:sz w:val="24"/>
          <w:szCs w:val="24"/>
        </w:rPr>
      </w:pPr>
      <w:r w:rsidRPr="00D7491A">
        <w:rPr>
          <w:rFonts w:ascii="Times New Roman" w:hAnsi="Times New Roman" w:cs="Times New Roman"/>
          <w:sz w:val="24"/>
          <w:szCs w:val="24"/>
        </w:rPr>
        <w:t>Searle's opinion is contrary to the computation mind theory with an argument that consciousness is not computational. His opinion argued that computers could not handle one consciousness since computer</w:t>
      </w:r>
      <w:r w:rsidRPr="00D7491A">
        <w:rPr>
          <w:rFonts w:ascii="Times New Roman" w:hAnsi="Times New Roman" w:cs="Times New Roman"/>
          <w:sz w:val="24"/>
          <w:szCs w:val="24"/>
        </w:rPr>
        <w:t>s are no more information handlers in their own right than a walking stick that walks on its own. Therefore computers can only operate under the conscious interest of th</w:t>
      </w:r>
      <w:r>
        <w:rPr>
          <w:rFonts w:ascii="Times New Roman" w:hAnsi="Times New Roman" w:cs="Times New Roman"/>
          <w:sz w:val="24"/>
          <w:szCs w:val="24"/>
        </w:rPr>
        <w:t>e handler and not on their own.</w:t>
      </w:r>
    </w:p>
    <w:p w:rsidR="00586E2A" w:rsidRDefault="0027748F" w:rsidP="00586E2A">
      <w:pPr>
        <w:spacing w:line="480" w:lineRule="auto"/>
        <w:ind w:firstLine="720"/>
        <w:rPr>
          <w:rFonts w:ascii="Times New Roman" w:hAnsi="Times New Roman" w:cs="Times New Roman"/>
          <w:sz w:val="24"/>
          <w:szCs w:val="24"/>
        </w:rPr>
      </w:pPr>
      <w:r w:rsidRPr="00D7491A">
        <w:rPr>
          <w:rFonts w:ascii="Times New Roman" w:hAnsi="Times New Roman" w:cs="Times New Roman"/>
          <w:sz w:val="24"/>
          <w:szCs w:val="24"/>
        </w:rPr>
        <w:lastRenderedPageBreak/>
        <w:t>In contrast</w:t>
      </w:r>
      <w:r w:rsidR="00251269" w:rsidRPr="00D7491A">
        <w:rPr>
          <w:rFonts w:ascii="Times New Roman" w:hAnsi="Times New Roman" w:cs="Times New Roman"/>
          <w:sz w:val="24"/>
          <w:szCs w:val="24"/>
        </w:rPr>
        <w:t xml:space="preserve">, Aleksandrs also argues that computers can't be conscious, but he adds that there is some aspect where computers help us solving the deliberate dispute. </w:t>
      </w:r>
      <w:r>
        <w:rPr>
          <w:rFonts w:ascii="Times New Roman" w:hAnsi="Times New Roman" w:cs="Times New Roman"/>
          <w:sz w:val="24"/>
          <w:szCs w:val="24"/>
        </w:rPr>
        <w:t xml:space="preserve">From </w:t>
      </w:r>
      <w:r w:rsidRPr="00586E2A">
        <w:rPr>
          <w:rFonts w:ascii="Times New Roman" w:hAnsi="Times New Roman" w:cs="Times New Roman"/>
          <w:sz w:val="24"/>
          <w:szCs w:val="24"/>
        </w:rPr>
        <w:t xml:space="preserve">Flowers </w:t>
      </w:r>
      <w:r>
        <w:rPr>
          <w:rFonts w:ascii="Times New Roman" w:hAnsi="Times New Roman" w:cs="Times New Roman"/>
          <w:sz w:val="24"/>
          <w:szCs w:val="24"/>
        </w:rPr>
        <w:t>(</w:t>
      </w:r>
      <w:r w:rsidRPr="00586E2A">
        <w:rPr>
          <w:rFonts w:ascii="Times New Roman" w:hAnsi="Times New Roman" w:cs="Times New Roman"/>
          <w:sz w:val="24"/>
          <w:szCs w:val="24"/>
        </w:rPr>
        <w:t>2019</w:t>
      </w:r>
      <w:r>
        <w:rPr>
          <w:rFonts w:ascii="Times New Roman" w:hAnsi="Times New Roman" w:cs="Times New Roman"/>
          <w:sz w:val="24"/>
          <w:szCs w:val="24"/>
        </w:rPr>
        <w:t>)</w:t>
      </w:r>
      <w:r w:rsidR="00251269" w:rsidRPr="00D7491A">
        <w:rPr>
          <w:rFonts w:ascii="Times New Roman" w:hAnsi="Times New Roman" w:cs="Times New Roman"/>
          <w:sz w:val="24"/>
          <w:szCs w:val="24"/>
        </w:rPr>
        <w:t>, computers are used to teach us about the mind, and therefore, this can help support the computation of the mind as conscious. Consequently, I agree with Aleksander that mathematics can't be aware, but it helps us learn consciousness. We cannot learn consciousness in our computer since it displays what it is computed to do, but it helps us get some conscious information.</w:t>
      </w:r>
    </w:p>
    <w:p w:rsidR="00586E2A" w:rsidRDefault="0027748F" w:rsidP="00586E2A">
      <w:pPr>
        <w:spacing w:line="480" w:lineRule="auto"/>
        <w:ind w:firstLine="720"/>
        <w:rPr>
          <w:rFonts w:ascii="Times New Roman" w:hAnsi="Times New Roman" w:cs="Times New Roman"/>
          <w:sz w:val="24"/>
          <w:szCs w:val="24"/>
        </w:rPr>
      </w:pPr>
      <w:r w:rsidRPr="00D7491A">
        <w:rPr>
          <w:rFonts w:ascii="Times New Roman" w:hAnsi="Times New Roman" w:cs="Times New Roman"/>
          <w:sz w:val="24"/>
          <w:szCs w:val="24"/>
        </w:rPr>
        <w:t>Continually, weak Artificial Intelligent is an AI that is restricted to specific areas which stimulate human cognition. Weak AI is significant to society as it helps in saving time with tasks and analyzes data that can't be diagnosed by humans (Flowers 201</w:t>
      </w:r>
      <w:r w:rsidRPr="00D7491A">
        <w:rPr>
          <w:rFonts w:ascii="Times New Roman" w:hAnsi="Times New Roman" w:cs="Times New Roman"/>
          <w:sz w:val="24"/>
          <w:szCs w:val="24"/>
        </w:rPr>
        <w:t>9). On the other hand, strong AI is a hypothetical form used to define mindset for AI developments. In addition, it helps in creating intelligent machines that are different from the human mind. From my point of view, strong AI can't be developed since int</w:t>
      </w:r>
      <w:r w:rsidRPr="00D7491A">
        <w:rPr>
          <w:rFonts w:ascii="Times New Roman" w:hAnsi="Times New Roman" w:cs="Times New Roman"/>
          <w:sz w:val="24"/>
          <w:szCs w:val="24"/>
        </w:rPr>
        <w:t>elligence and understanding as measures of success are not defined. Ideally, strong AI needs a machine that is intelligential equal to the human being. This is impossible since it will also require it t5o have self-aware consciousness intelligence that can</w:t>
      </w:r>
      <w:r w:rsidRPr="00D7491A">
        <w:rPr>
          <w:rFonts w:ascii="Times New Roman" w:hAnsi="Times New Roman" w:cs="Times New Roman"/>
          <w:sz w:val="24"/>
          <w:szCs w:val="24"/>
        </w:rPr>
        <w:t xml:space="preserve"> solve problems, learn on its own, and [predict the future.</w:t>
      </w:r>
    </w:p>
    <w:p w:rsidR="00586E2A" w:rsidRDefault="00586E2A" w:rsidP="00586E2A">
      <w:pPr>
        <w:spacing w:line="480" w:lineRule="auto"/>
        <w:rPr>
          <w:rFonts w:ascii="Times New Roman" w:hAnsi="Times New Roman" w:cs="Times New Roman"/>
          <w:sz w:val="24"/>
          <w:szCs w:val="24"/>
        </w:rPr>
      </w:pPr>
    </w:p>
    <w:p w:rsidR="00586E2A" w:rsidRDefault="00586E2A" w:rsidP="00586E2A">
      <w:pPr>
        <w:spacing w:line="480" w:lineRule="auto"/>
        <w:rPr>
          <w:rFonts w:ascii="Times New Roman" w:hAnsi="Times New Roman" w:cs="Times New Roman"/>
          <w:sz w:val="24"/>
          <w:szCs w:val="24"/>
        </w:rPr>
      </w:pPr>
    </w:p>
    <w:p w:rsidR="00586E2A" w:rsidRDefault="00586E2A" w:rsidP="00586E2A">
      <w:pPr>
        <w:spacing w:line="480" w:lineRule="auto"/>
        <w:rPr>
          <w:rFonts w:ascii="Times New Roman" w:hAnsi="Times New Roman" w:cs="Times New Roman"/>
          <w:sz w:val="24"/>
          <w:szCs w:val="24"/>
        </w:rPr>
      </w:pPr>
    </w:p>
    <w:p w:rsidR="00586E2A" w:rsidRDefault="00586E2A" w:rsidP="00586E2A">
      <w:pPr>
        <w:spacing w:line="480" w:lineRule="auto"/>
        <w:rPr>
          <w:rFonts w:ascii="Times New Roman" w:hAnsi="Times New Roman" w:cs="Times New Roman"/>
          <w:sz w:val="24"/>
          <w:szCs w:val="24"/>
        </w:rPr>
      </w:pPr>
    </w:p>
    <w:p w:rsidR="00586E2A" w:rsidRDefault="00586E2A" w:rsidP="00586E2A">
      <w:pPr>
        <w:spacing w:line="480" w:lineRule="auto"/>
        <w:rPr>
          <w:rFonts w:ascii="Times New Roman" w:hAnsi="Times New Roman" w:cs="Times New Roman"/>
          <w:sz w:val="24"/>
          <w:szCs w:val="24"/>
        </w:rPr>
      </w:pPr>
      <w:bookmarkStart w:id="0" w:name="_GoBack"/>
      <w:bookmarkEnd w:id="0"/>
    </w:p>
    <w:p w:rsidR="0035305B" w:rsidRPr="00D7491A" w:rsidRDefault="0027748F" w:rsidP="00586E2A">
      <w:pPr>
        <w:spacing w:line="480" w:lineRule="auto"/>
        <w:jc w:val="center"/>
        <w:rPr>
          <w:rFonts w:ascii="Times New Roman" w:hAnsi="Times New Roman" w:cs="Times New Roman"/>
          <w:sz w:val="24"/>
          <w:szCs w:val="24"/>
        </w:rPr>
      </w:pPr>
      <w:r w:rsidRPr="00D7491A">
        <w:rPr>
          <w:rFonts w:ascii="Times New Roman" w:hAnsi="Times New Roman" w:cs="Times New Roman"/>
          <w:b/>
          <w:sz w:val="24"/>
          <w:szCs w:val="24"/>
        </w:rPr>
        <w:lastRenderedPageBreak/>
        <w:t>References</w:t>
      </w:r>
    </w:p>
    <w:p w:rsidR="00586E2A" w:rsidRPr="00D7491A" w:rsidRDefault="0027748F" w:rsidP="00586E2A">
      <w:pPr>
        <w:spacing w:line="480" w:lineRule="auto"/>
        <w:ind w:left="720" w:hanging="720"/>
        <w:rPr>
          <w:rFonts w:ascii="Times New Roman" w:hAnsi="Times New Roman" w:cs="Times New Roman"/>
          <w:sz w:val="24"/>
          <w:szCs w:val="24"/>
        </w:rPr>
      </w:pPr>
      <w:r w:rsidRPr="00D7491A">
        <w:rPr>
          <w:rFonts w:ascii="Times New Roman" w:hAnsi="Times New Roman" w:cs="Times New Roman"/>
          <w:sz w:val="24"/>
          <w:szCs w:val="24"/>
        </w:rPr>
        <w:t xml:space="preserve"> Flowers, J. C. (2019). Strong and Weak AI: Deweyan Considerations. In AAAI Spring Symposium: Towards Conscious AI Systems.</w:t>
      </w:r>
    </w:p>
    <w:p w:rsidR="00586E2A" w:rsidRPr="00D7491A" w:rsidRDefault="0027748F" w:rsidP="00586E2A">
      <w:pPr>
        <w:spacing w:line="480" w:lineRule="auto"/>
        <w:ind w:left="720" w:hanging="720"/>
        <w:rPr>
          <w:rFonts w:ascii="Times New Roman" w:hAnsi="Times New Roman" w:cs="Times New Roman"/>
          <w:sz w:val="24"/>
          <w:szCs w:val="24"/>
        </w:rPr>
      </w:pPr>
      <w:r w:rsidRPr="00D7491A">
        <w:rPr>
          <w:rFonts w:ascii="Times New Roman" w:hAnsi="Times New Roman" w:cs="Times New Roman"/>
          <w:sz w:val="24"/>
          <w:szCs w:val="24"/>
        </w:rPr>
        <w:t xml:space="preserve">Horst, S. (1999). Symbols and computation a critique of </w:t>
      </w:r>
      <w:r w:rsidRPr="00D7491A">
        <w:rPr>
          <w:rFonts w:ascii="Times New Roman" w:hAnsi="Times New Roman" w:cs="Times New Roman"/>
          <w:sz w:val="24"/>
          <w:szCs w:val="24"/>
        </w:rPr>
        <w:t>the computational theory of mind. Minds and Machines, 9(3), 347-381.</w:t>
      </w:r>
    </w:p>
    <w:p w:rsidR="00586E2A" w:rsidRPr="00D7491A" w:rsidRDefault="0027748F" w:rsidP="00586E2A">
      <w:pPr>
        <w:spacing w:line="480" w:lineRule="auto"/>
        <w:ind w:left="720" w:hanging="720"/>
        <w:rPr>
          <w:rFonts w:ascii="Times New Roman" w:hAnsi="Times New Roman" w:cs="Times New Roman"/>
          <w:sz w:val="24"/>
          <w:szCs w:val="24"/>
        </w:rPr>
      </w:pPr>
      <w:r w:rsidRPr="00D7491A">
        <w:rPr>
          <w:rFonts w:ascii="Times New Roman" w:hAnsi="Times New Roman" w:cs="Times New Roman"/>
          <w:sz w:val="24"/>
          <w:szCs w:val="24"/>
        </w:rPr>
        <w:t>https://www.youtube.com/watch?v=cUhrK82seVY</w:t>
      </w:r>
    </w:p>
    <w:p w:rsidR="00586E2A" w:rsidRPr="00D7491A" w:rsidRDefault="0027748F" w:rsidP="00586E2A">
      <w:pPr>
        <w:spacing w:line="480" w:lineRule="auto"/>
        <w:ind w:left="720" w:hanging="720"/>
        <w:rPr>
          <w:rFonts w:ascii="Times New Roman" w:hAnsi="Times New Roman" w:cs="Times New Roman"/>
          <w:sz w:val="24"/>
          <w:szCs w:val="24"/>
        </w:rPr>
      </w:pPr>
      <w:hyperlink r:id="rId7" w:history="1">
        <w:r w:rsidRPr="00D7491A">
          <w:rPr>
            <w:rStyle w:val="Hyperlink"/>
            <w:rFonts w:ascii="Times New Roman" w:hAnsi="Times New Roman" w:cs="Times New Roman"/>
            <w:sz w:val="24"/>
            <w:szCs w:val="24"/>
          </w:rPr>
          <w:t>https://www.youtube.com/watch?v=uSUOdu_5MPc</w:t>
        </w:r>
      </w:hyperlink>
    </w:p>
    <w:p w:rsidR="00586E2A" w:rsidRPr="00D7491A" w:rsidRDefault="0027748F" w:rsidP="00586E2A">
      <w:pPr>
        <w:spacing w:line="480" w:lineRule="auto"/>
        <w:ind w:left="720" w:hanging="720"/>
        <w:rPr>
          <w:rFonts w:ascii="Times New Roman" w:hAnsi="Times New Roman" w:cs="Times New Roman"/>
          <w:sz w:val="24"/>
          <w:szCs w:val="24"/>
        </w:rPr>
      </w:pPr>
      <w:hyperlink r:id="rId8" w:history="1">
        <w:r w:rsidRPr="00D7491A">
          <w:rPr>
            <w:rStyle w:val="Hyperlink"/>
            <w:rFonts w:ascii="Times New Roman" w:hAnsi="Times New Roman" w:cs="Times New Roman"/>
            <w:sz w:val="24"/>
            <w:szCs w:val="24"/>
          </w:rPr>
          <w:t>https://www.youtube.com/watch?v=xH-lqpEDzBI</w:t>
        </w:r>
      </w:hyperlink>
    </w:p>
    <w:sectPr w:rsidR="00586E2A" w:rsidRPr="00D7491A">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48F" w:rsidRDefault="0027748F">
      <w:pPr>
        <w:spacing w:after="0" w:line="240" w:lineRule="auto"/>
      </w:pPr>
      <w:r>
        <w:separator/>
      </w:r>
    </w:p>
  </w:endnote>
  <w:endnote w:type="continuationSeparator" w:id="0">
    <w:p w:rsidR="0027748F" w:rsidRDefault="00277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48F" w:rsidRDefault="0027748F">
      <w:pPr>
        <w:spacing w:after="0" w:line="240" w:lineRule="auto"/>
      </w:pPr>
      <w:r>
        <w:separator/>
      </w:r>
    </w:p>
  </w:footnote>
  <w:footnote w:type="continuationSeparator" w:id="0">
    <w:p w:rsidR="0027748F" w:rsidRDefault="002774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552189135"/>
      <w:docPartObj>
        <w:docPartGallery w:val="Page Numbers (Top of Page)"/>
        <w:docPartUnique/>
      </w:docPartObj>
    </w:sdtPr>
    <w:sdtEndPr>
      <w:rPr>
        <w:noProof/>
      </w:rPr>
    </w:sdtEndPr>
    <w:sdtContent>
      <w:p w:rsidR="00D7491A" w:rsidRPr="00A6704E" w:rsidRDefault="0027748F">
        <w:pPr>
          <w:pStyle w:val="Header"/>
          <w:jc w:val="right"/>
          <w:rPr>
            <w:rFonts w:ascii="Times New Roman" w:hAnsi="Times New Roman" w:cs="Times New Roman"/>
            <w:sz w:val="24"/>
            <w:szCs w:val="24"/>
          </w:rPr>
        </w:pPr>
        <w:r w:rsidRPr="00A6704E">
          <w:rPr>
            <w:rFonts w:ascii="Times New Roman" w:hAnsi="Times New Roman" w:cs="Times New Roman"/>
            <w:sz w:val="24"/>
            <w:szCs w:val="24"/>
          </w:rPr>
          <w:t xml:space="preserve">COMPUTATION THEORY OF MIND                                                         </w:t>
        </w:r>
        <w:r w:rsidR="00A6704E">
          <w:rPr>
            <w:rFonts w:ascii="Times New Roman" w:hAnsi="Times New Roman" w:cs="Times New Roman"/>
            <w:sz w:val="24"/>
            <w:szCs w:val="24"/>
          </w:rPr>
          <w:t xml:space="preserve">                                </w:t>
        </w:r>
        <w:r w:rsidRPr="00A6704E">
          <w:rPr>
            <w:rFonts w:ascii="Times New Roman" w:hAnsi="Times New Roman" w:cs="Times New Roman"/>
            <w:sz w:val="24"/>
            <w:szCs w:val="24"/>
          </w:rPr>
          <w:fldChar w:fldCharType="begin"/>
        </w:r>
        <w:r w:rsidRPr="00A6704E">
          <w:rPr>
            <w:rFonts w:ascii="Times New Roman" w:hAnsi="Times New Roman" w:cs="Times New Roman"/>
            <w:sz w:val="24"/>
            <w:szCs w:val="24"/>
          </w:rPr>
          <w:instrText xml:space="preserve"> PAGE   \* MERGEFORMAT </w:instrText>
        </w:r>
        <w:r w:rsidRPr="00A6704E">
          <w:rPr>
            <w:rFonts w:ascii="Times New Roman" w:hAnsi="Times New Roman" w:cs="Times New Roman"/>
            <w:sz w:val="24"/>
            <w:szCs w:val="24"/>
          </w:rPr>
          <w:fldChar w:fldCharType="separate"/>
        </w:r>
        <w:r w:rsidR="00BF1B72">
          <w:rPr>
            <w:rFonts w:ascii="Times New Roman" w:hAnsi="Times New Roman" w:cs="Times New Roman"/>
            <w:noProof/>
            <w:sz w:val="24"/>
            <w:szCs w:val="24"/>
          </w:rPr>
          <w:t>4</w:t>
        </w:r>
        <w:r w:rsidRPr="00A6704E">
          <w:rPr>
            <w:rFonts w:ascii="Times New Roman" w:hAnsi="Times New Roman" w:cs="Times New Roman"/>
            <w:noProof/>
            <w:sz w:val="24"/>
            <w:szCs w:val="24"/>
          </w:rPr>
          <w:fldChar w:fldCharType="end"/>
        </w:r>
      </w:p>
    </w:sdtContent>
  </w:sdt>
  <w:p w:rsidR="00D7491A" w:rsidRDefault="00D749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092"/>
    <w:rsid w:val="00251269"/>
    <w:rsid w:val="0027748F"/>
    <w:rsid w:val="002D0587"/>
    <w:rsid w:val="0035305B"/>
    <w:rsid w:val="004B3A5B"/>
    <w:rsid w:val="00586E2A"/>
    <w:rsid w:val="005E4B68"/>
    <w:rsid w:val="006E1092"/>
    <w:rsid w:val="00731804"/>
    <w:rsid w:val="0089558C"/>
    <w:rsid w:val="008C619F"/>
    <w:rsid w:val="008D6AAC"/>
    <w:rsid w:val="00A01284"/>
    <w:rsid w:val="00A6704E"/>
    <w:rsid w:val="00A91C0F"/>
    <w:rsid w:val="00AD3B74"/>
    <w:rsid w:val="00BC02BD"/>
    <w:rsid w:val="00BF1B72"/>
    <w:rsid w:val="00D05B7E"/>
    <w:rsid w:val="00D7491A"/>
    <w:rsid w:val="00D8266C"/>
    <w:rsid w:val="00D9380C"/>
    <w:rsid w:val="00FA3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E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3A5B"/>
    <w:rPr>
      <w:color w:val="0563C1" w:themeColor="hyperlink"/>
      <w:u w:val="single"/>
    </w:rPr>
  </w:style>
  <w:style w:type="paragraph" w:styleId="Header">
    <w:name w:val="header"/>
    <w:basedOn w:val="Normal"/>
    <w:link w:val="HeaderChar"/>
    <w:uiPriority w:val="99"/>
    <w:unhideWhenUsed/>
    <w:rsid w:val="00D74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91A"/>
  </w:style>
  <w:style w:type="paragraph" w:styleId="Footer">
    <w:name w:val="footer"/>
    <w:basedOn w:val="Normal"/>
    <w:link w:val="FooterChar"/>
    <w:uiPriority w:val="99"/>
    <w:unhideWhenUsed/>
    <w:rsid w:val="00D749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9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E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3A5B"/>
    <w:rPr>
      <w:color w:val="0563C1" w:themeColor="hyperlink"/>
      <w:u w:val="single"/>
    </w:rPr>
  </w:style>
  <w:style w:type="paragraph" w:styleId="Header">
    <w:name w:val="header"/>
    <w:basedOn w:val="Normal"/>
    <w:link w:val="HeaderChar"/>
    <w:uiPriority w:val="99"/>
    <w:unhideWhenUsed/>
    <w:rsid w:val="00D74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91A"/>
  </w:style>
  <w:style w:type="paragraph" w:styleId="Footer">
    <w:name w:val="footer"/>
    <w:basedOn w:val="Normal"/>
    <w:link w:val="FooterChar"/>
    <w:uiPriority w:val="99"/>
    <w:unhideWhenUsed/>
    <w:rsid w:val="00D749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xH-lqpEDzBI" TargetMode="External"/><Relationship Id="rId3" Type="http://schemas.openxmlformats.org/officeDocument/2006/relationships/settings" Target="settings.xml"/><Relationship Id="rId7" Type="http://schemas.openxmlformats.org/officeDocument/2006/relationships/hyperlink" Target="https://www.youtube.com/watch?v=uSUOdu_5MP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Windows User</cp:lastModifiedBy>
  <cp:revision>2</cp:revision>
  <dcterms:created xsi:type="dcterms:W3CDTF">2021-09-10T19:03:00Z</dcterms:created>
  <dcterms:modified xsi:type="dcterms:W3CDTF">2021-09-10T19:03:00Z</dcterms:modified>
</cp:coreProperties>
</file>